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E839B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604AFB5D" w14:textId="16B0E168" w:rsidR="00DE5093" w:rsidRDefault="00DE5093" w:rsidP="00DE50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B12B94">
        <w:rPr>
          <w:rFonts w:ascii="Arial" w:hAnsi="Arial" w:cs="Arial"/>
          <w:b/>
          <w:sz w:val="22"/>
          <w:szCs w:val="22"/>
        </w:rPr>
        <w:t>P TSG-SA3 Meeting #12</w:t>
      </w:r>
      <w:r w:rsidR="001875A9">
        <w:rPr>
          <w:rFonts w:ascii="Arial" w:hAnsi="Arial" w:cs="Arial"/>
          <w:b/>
          <w:sz w:val="22"/>
          <w:szCs w:val="22"/>
        </w:rPr>
        <w:t>1</w:t>
      </w:r>
      <w:r w:rsidR="00B12B94">
        <w:rPr>
          <w:rFonts w:ascii="Arial" w:hAnsi="Arial" w:cs="Arial"/>
          <w:b/>
          <w:sz w:val="22"/>
          <w:szCs w:val="22"/>
        </w:rPr>
        <w:tab/>
        <w:t>S3-25</w:t>
      </w:r>
      <w:r w:rsidR="000B596F">
        <w:rPr>
          <w:rFonts w:ascii="Arial" w:hAnsi="Arial" w:cs="Arial"/>
          <w:b/>
          <w:sz w:val="22"/>
          <w:szCs w:val="22"/>
        </w:rPr>
        <w:t>1</w:t>
      </w:r>
      <w:r w:rsidR="00E26E12">
        <w:rPr>
          <w:rFonts w:ascii="Arial" w:hAnsi="Arial" w:cs="Arial"/>
          <w:b/>
          <w:sz w:val="22"/>
          <w:szCs w:val="22"/>
        </w:rPr>
        <w:t>727</w:t>
      </w:r>
    </w:p>
    <w:p w14:paraId="71760E30" w14:textId="47AB49D5" w:rsidR="00DE5093" w:rsidRDefault="001875A9" w:rsidP="00DE5093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  <w:szCs w:val="22"/>
        </w:rPr>
        <w:t>Goteborg</w:t>
      </w:r>
      <w:r w:rsidR="00DE5093" w:rsidRPr="00141EBC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Sweden</w:t>
      </w:r>
      <w:r w:rsidR="00DE5093" w:rsidRPr="00141EBC">
        <w:rPr>
          <w:rFonts w:cs="Arial"/>
          <w:bCs/>
          <w:sz w:val="22"/>
          <w:szCs w:val="22"/>
        </w:rPr>
        <w:t xml:space="preserve">, 7 - </w:t>
      </w:r>
      <w:r>
        <w:rPr>
          <w:rFonts w:cs="Arial"/>
          <w:bCs/>
          <w:sz w:val="22"/>
          <w:szCs w:val="22"/>
        </w:rPr>
        <w:t>1</w:t>
      </w:r>
      <w:r w:rsidR="00DE5093" w:rsidRPr="00141EBC">
        <w:rPr>
          <w:rFonts w:cs="Arial"/>
          <w:bCs/>
          <w:sz w:val="22"/>
          <w:szCs w:val="22"/>
        </w:rPr>
        <w:t xml:space="preserve">1 </w:t>
      </w:r>
      <w:r>
        <w:rPr>
          <w:rFonts w:cs="Arial"/>
          <w:bCs/>
          <w:sz w:val="22"/>
          <w:szCs w:val="22"/>
        </w:rPr>
        <w:t>April</w:t>
      </w:r>
      <w:r w:rsidR="00DE5093" w:rsidRPr="00141EBC">
        <w:rPr>
          <w:rFonts w:cs="Arial"/>
          <w:bCs/>
          <w:sz w:val="22"/>
          <w:szCs w:val="22"/>
        </w:rPr>
        <w:t xml:space="preserve"> 2025</w:t>
      </w:r>
    </w:p>
    <w:p w14:paraId="21B478E3" w14:textId="03ECBF7D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26023DB3" w14:textId="77777777" w:rsidR="00DE5093" w:rsidRDefault="00DE5093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68711F8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2D0E83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2D0E83">
        <w:rPr>
          <w:rFonts w:cs="Arial"/>
          <w:bCs/>
          <w:color w:val="2F5496"/>
          <w:sz w:val="22"/>
        </w:rPr>
        <w:t>10</w:t>
      </w:r>
      <w:r w:rsidR="00F90519">
        <w:rPr>
          <w:rFonts w:cs="Arial"/>
          <w:bCs/>
          <w:color w:val="2F5496"/>
          <w:sz w:val="22"/>
        </w:rPr>
        <w:t>8</w:t>
      </w:r>
      <w:bookmarkStart w:id="0" w:name="_GoBack"/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61C519E4" w:rsidR="000F7ECB" w:rsidRPr="00DC278D" w:rsidRDefault="00F9051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Prague</w:t>
      </w:r>
      <w:r w:rsidR="000F7ECB" w:rsidRPr="00222D66">
        <w:rPr>
          <w:rFonts w:cs="Arial"/>
          <w:bCs/>
          <w:sz w:val="22"/>
        </w:rPr>
        <w:t xml:space="preserve">, </w:t>
      </w:r>
      <w:r w:rsidRPr="001875A9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1875A9">
        <w:rPr>
          <w:rFonts w:cs="Arial"/>
          <w:bCs/>
          <w:color w:val="2F5496"/>
          <w:sz w:val="22"/>
        </w:rPr>
        <w:t>0</w:t>
      </w:r>
      <w:r w:rsidR="004A3C79">
        <w:rPr>
          <w:rFonts w:cs="Arial"/>
          <w:bCs/>
          <w:color w:val="2F5496"/>
          <w:sz w:val="22"/>
        </w:rPr>
        <w:t xml:space="preserve"> - 1</w:t>
      </w:r>
      <w:r w:rsidR="001875A9">
        <w:rPr>
          <w:rFonts w:cs="Arial"/>
          <w:bCs/>
          <w:color w:val="2F5496"/>
          <w:sz w:val="22"/>
        </w:rPr>
        <w:t>3</w:t>
      </w:r>
      <w:r w:rsidR="004A3C79">
        <w:rPr>
          <w:rFonts w:cs="Arial"/>
          <w:bCs/>
          <w:color w:val="2F5496"/>
          <w:sz w:val="22"/>
        </w:rPr>
        <w:t xml:space="preserve"> </w:t>
      </w:r>
      <w:r w:rsidR="001875A9">
        <w:rPr>
          <w:rFonts w:cs="Arial"/>
          <w:bCs/>
          <w:color w:val="2F5496"/>
          <w:sz w:val="22"/>
        </w:rPr>
        <w:t>June</w:t>
      </w:r>
      <w:r w:rsidR="00630541">
        <w:rPr>
          <w:rFonts w:cs="Arial"/>
          <w:bCs/>
          <w:color w:val="2F5496"/>
          <w:sz w:val="22"/>
        </w:rPr>
        <w:t xml:space="preserve"> </w:t>
      </w:r>
      <w:r w:rsidR="004A3C79">
        <w:rPr>
          <w:rFonts w:cs="Arial"/>
          <w:bCs/>
          <w:color w:val="2F5496"/>
          <w:sz w:val="22"/>
        </w:rPr>
        <w:t>2025</w:t>
      </w:r>
      <w:bookmarkEnd w:id="0"/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1965E07" w:rsidR="000F7ECB" w:rsidRPr="00DE509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A46882">
        <w:rPr>
          <w:rFonts w:ascii="Arial" w:hAnsi="Arial" w:cs="Arial"/>
          <w:b/>
        </w:rPr>
        <w:t>Report to TSG</w:t>
      </w:r>
      <w:r w:rsidR="005D64FB">
        <w:rPr>
          <w:rFonts w:ascii="Arial" w:hAnsi="Arial" w:cs="Arial"/>
          <w:b/>
        </w:rPr>
        <w:t xml:space="preserve"> SA</w:t>
      </w:r>
      <w:r w:rsidR="00A46882">
        <w:rPr>
          <w:rFonts w:ascii="Arial" w:hAnsi="Arial" w:cs="Arial"/>
          <w:b/>
        </w:rPr>
        <w:t xml:space="preserve">: </w:t>
      </w:r>
      <w:r w:rsidR="00DE5093" w:rsidRPr="00DE5093">
        <w:rPr>
          <w:rFonts w:ascii="Arial" w:hAnsi="Arial" w:cs="Arial"/>
          <w:b/>
        </w:rPr>
        <w:t>TR 33.721</w:t>
      </w:r>
      <w:r w:rsidR="00222D66" w:rsidRPr="00222D66">
        <w:rPr>
          <w:rFonts w:ascii="Arial" w:hAnsi="Arial" w:cs="Arial"/>
          <w:b/>
        </w:rPr>
        <w:t>, Version</w:t>
      </w:r>
      <w:r w:rsidR="00DE5093" w:rsidRPr="00DE5093">
        <w:rPr>
          <w:rFonts w:ascii="Arial" w:hAnsi="Arial" w:cs="Arial"/>
          <w:b/>
        </w:rPr>
        <w:t xml:space="preserve"> </w:t>
      </w:r>
      <w:r w:rsidR="00630541">
        <w:rPr>
          <w:rFonts w:ascii="Arial" w:hAnsi="Arial" w:cs="Arial"/>
          <w:b/>
        </w:rPr>
        <w:t>2</w:t>
      </w:r>
      <w:r w:rsidR="00DE5093" w:rsidRPr="00DE5093">
        <w:rPr>
          <w:rFonts w:ascii="Arial" w:hAnsi="Arial" w:cs="Arial"/>
          <w:b/>
        </w:rPr>
        <w:t>.</w:t>
      </w:r>
      <w:r w:rsidR="00630541">
        <w:rPr>
          <w:rFonts w:ascii="Arial" w:hAnsi="Arial" w:cs="Arial"/>
          <w:b/>
        </w:rPr>
        <w:t>0</w:t>
      </w:r>
      <w:r w:rsidR="00DE5093" w:rsidRPr="00DE5093">
        <w:rPr>
          <w:rFonts w:ascii="Arial" w:hAnsi="Arial" w:cs="Arial"/>
          <w:b/>
        </w:rPr>
        <w:t>.0</w:t>
      </w:r>
      <w:r w:rsidR="00222D66" w:rsidRPr="00DE5093">
        <w:rPr>
          <w:rFonts w:ascii="Arial" w:hAnsi="Arial" w:cs="Arial"/>
          <w:b/>
        </w:rPr>
        <w:br/>
      </w:r>
    </w:p>
    <w:p w14:paraId="684461A1" w14:textId="30A2215D" w:rsidR="004F5115" w:rsidRPr="00DE5093" w:rsidRDefault="002B09A1" w:rsidP="00DE509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SA</w:t>
      </w:r>
      <w:r w:rsidR="005614EC">
        <w:rPr>
          <w:rFonts w:ascii="Arial" w:hAnsi="Arial" w:cs="Arial"/>
          <w:b/>
        </w:rPr>
        <w:t xml:space="preserve"> </w:t>
      </w:r>
      <w:r w:rsidR="00DE5093" w:rsidRPr="00DE5093">
        <w:rPr>
          <w:rFonts w:ascii="Arial" w:hAnsi="Arial" w:cs="Arial"/>
          <w:b/>
        </w:rPr>
        <w:t>WG3</w:t>
      </w:r>
    </w:p>
    <w:p w14:paraId="6F979A5D" w14:textId="77777777" w:rsidR="00DE5093" w:rsidRDefault="00DE5093" w:rsidP="00DE5093">
      <w:pPr>
        <w:spacing w:after="60"/>
        <w:ind w:left="1985" w:hanging="1985"/>
        <w:rPr>
          <w:rFonts w:ascii="Arial" w:hAnsi="Arial" w:cs="Arial"/>
          <w:b/>
        </w:rPr>
      </w:pPr>
    </w:p>
    <w:p w14:paraId="613F09AB" w14:textId="4BCB77F1" w:rsidR="00823DC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Rel-19</w:t>
      </w:r>
    </w:p>
    <w:p w14:paraId="6E0ED9B7" w14:textId="4FEEE3A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90519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A2899F7" w14:textId="77777777" w:rsidR="00823DC3" w:rsidRDefault="0045428D" w:rsidP="00823DC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7C57" w14:textId="275C054C" w:rsidR="00D26707" w:rsidRPr="005D64FB" w:rsidRDefault="00823DC3" w:rsidP="008861DE">
      <w:pPr>
        <w:pBdr>
          <w:top w:val="single" w:sz="4" w:space="1" w:color="auto"/>
        </w:pBdr>
        <w:tabs>
          <w:tab w:val="left" w:pos="3119"/>
        </w:tabs>
        <w:jc w:val="both"/>
        <w:rPr>
          <w:lang w:eastAsia="ja-JP"/>
        </w:rPr>
      </w:pPr>
      <w:r w:rsidRPr="005D64FB">
        <w:rPr>
          <w:lang w:eastAsia="ja-JP"/>
        </w:rPr>
        <w:t>This document contains the key issues, solutions, and conclusions for the study on security aspects of 5G mobile metaverse services. Security aspects studied includes</w:t>
      </w:r>
      <w:r w:rsidR="00D26707" w:rsidRPr="005D64FB">
        <w:rPr>
          <w:lang w:eastAsia="ja-JP"/>
        </w:rPr>
        <w:t xml:space="preserve">: (1) Authorization supporting spatial localization service; (2) Privacy of user sensitive information; (3) Security aspects of digital asset container in 5G; and (4) Authentication and authorization of digital representation. </w:t>
      </w:r>
    </w:p>
    <w:p w14:paraId="20CFA678" w14:textId="4A27F4E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E509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79EA143B" w14:textId="6C595113" w:rsidR="00D25D90" w:rsidRPr="00D25D90" w:rsidRDefault="00D25D90" w:rsidP="00D25D90">
      <w:r>
        <w:t xml:space="preserve">The following outstanding issue </w:t>
      </w:r>
      <w:r w:rsidR="00E94FC6">
        <w:t>is</w:t>
      </w:r>
      <w:r>
        <w:t xml:space="preserve"> addressed:</w:t>
      </w:r>
    </w:p>
    <w:p w14:paraId="560648E9" w14:textId="77777777" w:rsidR="00D25D90" w:rsidRPr="005D64FB" w:rsidRDefault="00D25D90" w:rsidP="00D25D90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zh-CN"/>
        </w:rPr>
        <w:t xml:space="preserve">Exposure of user sensitive information through SEAL layer, when CAPIF is not used. 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76F0" w14:textId="77777777" w:rsidR="00F90519" w:rsidRPr="00452D8A" w:rsidRDefault="00F90519" w:rsidP="00F90519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43E9DB8" w:rsidR="0045428D" w:rsidRPr="00452D8A" w:rsidRDefault="00DE5093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CB72B" w14:textId="77777777" w:rsidR="005C03AB" w:rsidRDefault="005C03AB" w:rsidP="00C75908">
      <w:pPr>
        <w:spacing w:after="0"/>
      </w:pPr>
      <w:r>
        <w:separator/>
      </w:r>
    </w:p>
  </w:endnote>
  <w:endnote w:type="continuationSeparator" w:id="0">
    <w:p w14:paraId="7482ABEF" w14:textId="77777777" w:rsidR="005C03AB" w:rsidRDefault="005C03A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C82DF" w14:textId="77777777" w:rsidR="005C03AB" w:rsidRDefault="005C03AB" w:rsidP="00C75908">
      <w:pPr>
        <w:spacing w:after="0"/>
      </w:pPr>
      <w:r>
        <w:separator/>
      </w:r>
    </w:p>
  </w:footnote>
  <w:footnote w:type="continuationSeparator" w:id="0">
    <w:p w14:paraId="305D317D" w14:textId="77777777" w:rsidR="005C03AB" w:rsidRDefault="005C03A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736293"/>
    <w:multiLevelType w:val="hybridMultilevel"/>
    <w:tmpl w:val="82B00CBA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B596F"/>
    <w:rsid w:val="000C1325"/>
    <w:rsid w:val="000F7ECB"/>
    <w:rsid w:val="001207BB"/>
    <w:rsid w:val="001875A9"/>
    <w:rsid w:val="00201520"/>
    <w:rsid w:val="00222D66"/>
    <w:rsid w:val="0023048C"/>
    <w:rsid w:val="002B09A1"/>
    <w:rsid w:val="002C3B80"/>
    <w:rsid w:val="002C3F88"/>
    <w:rsid w:val="002D0E83"/>
    <w:rsid w:val="002F085F"/>
    <w:rsid w:val="0037121D"/>
    <w:rsid w:val="00384314"/>
    <w:rsid w:val="003F24B4"/>
    <w:rsid w:val="00452D8A"/>
    <w:rsid w:val="0045428D"/>
    <w:rsid w:val="004929FD"/>
    <w:rsid w:val="004A3C79"/>
    <w:rsid w:val="004B159E"/>
    <w:rsid w:val="004F5115"/>
    <w:rsid w:val="005614EC"/>
    <w:rsid w:val="005B5B86"/>
    <w:rsid w:val="005C03AB"/>
    <w:rsid w:val="005D64FB"/>
    <w:rsid w:val="00606259"/>
    <w:rsid w:val="00630541"/>
    <w:rsid w:val="006C3322"/>
    <w:rsid w:val="00702FB2"/>
    <w:rsid w:val="00746963"/>
    <w:rsid w:val="007E2108"/>
    <w:rsid w:val="00812091"/>
    <w:rsid w:val="00823475"/>
    <w:rsid w:val="00823DC3"/>
    <w:rsid w:val="008861DE"/>
    <w:rsid w:val="00916D69"/>
    <w:rsid w:val="00934437"/>
    <w:rsid w:val="00A42774"/>
    <w:rsid w:val="00A46882"/>
    <w:rsid w:val="00AE468E"/>
    <w:rsid w:val="00B0120D"/>
    <w:rsid w:val="00B01DFD"/>
    <w:rsid w:val="00B12B94"/>
    <w:rsid w:val="00C75908"/>
    <w:rsid w:val="00CA016D"/>
    <w:rsid w:val="00CC358C"/>
    <w:rsid w:val="00D141E0"/>
    <w:rsid w:val="00D25D90"/>
    <w:rsid w:val="00D262D4"/>
    <w:rsid w:val="00D26707"/>
    <w:rsid w:val="00D63217"/>
    <w:rsid w:val="00DC278D"/>
    <w:rsid w:val="00DE5093"/>
    <w:rsid w:val="00E24E87"/>
    <w:rsid w:val="00E26E12"/>
    <w:rsid w:val="00E62388"/>
    <w:rsid w:val="00E94FC6"/>
    <w:rsid w:val="00F90519"/>
    <w:rsid w:val="00FD26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51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F0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D1AE-4C7F-4119-8EE1-B039DB4F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Samsung</cp:lastModifiedBy>
  <cp:revision>2</cp:revision>
  <dcterms:created xsi:type="dcterms:W3CDTF">2025-04-10T17:07:00Z</dcterms:created>
  <dcterms:modified xsi:type="dcterms:W3CDTF">2025-04-10T17:07:00Z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